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>Пункт 1.</w:t>
      </w:r>
      <w:r w:rsidR="00045E9F">
        <w:rPr>
          <w:rFonts w:ascii="Times New Roman" w:hAnsi="Times New Roman"/>
          <w:color w:val="000000"/>
          <w:sz w:val="28"/>
          <w:szCs w:val="28"/>
        </w:rPr>
        <w:t>33.</w:t>
      </w:r>
      <w:r w:rsidR="0082048C">
        <w:rPr>
          <w:rFonts w:ascii="Times New Roman" w:hAnsi="Times New Roman"/>
          <w:color w:val="000000"/>
          <w:sz w:val="28"/>
          <w:szCs w:val="28"/>
        </w:rPr>
        <w:t>4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>Раздел 1. Контрольные мероприятия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 xml:space="preserve">План работы Контрольно-счетной палаты Краснодарского края на 2021 год утвержден </w:t>
      </w:r>
      <w:r w:rsidRPr="00AC2DBA"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  <w:t>приказом председателя Контрольно-счетной палаты Краснодарского края от 28 декабря 2020 года № 85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  <w:r w:rsidRPr="00AC2DBA"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  <w:t>Наименование мероприятия: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</w:p>
    <w:p w:rsidR="00045E9F" w:rsidRPr="0082048C" w:rsidRDefault="0082048C" w:rsidP="00EA4CE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2048C">
        <w:rPr>
          <w:rFonts w:ascii="Times New Roman" w:hAnsi="Times New Roman"/>
          <w:sz w:val="28"/>
          <w:szCs w:val="28"/>
        </w:rPr>
        <w:t>Проверка предоставления (расходования) бюджетных средств, в том числе законности, целесообразности, обоснованности, своевременности, эффективности и результативности расходов на закупки медицинских изделий, необходимых для оказания паллиативной помощи на дому, указанные в обращениях граждан</w:t>
      </w:r>
    </w:p>
    <w:p w:rsidR="0082048C" w:rsidRPr="00045E9F" w:rsidRDefault="0082048C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045E9F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45E9F">
        <w:rPr>
          <w:rFonts w:ascii="Times New Roman" w:hAnsi="Times New Roman"/>
          <w:color w:val="000000"/>
          <w:sz w:val="28"/>
          <w:szCs w:val="28"/>
        </w:rPr>
        <w:t>Объекты контроля:</w:t>
      </w:r>
    </w:p>
    <w:p w:rsidR="009C6F59" w:rsidRPr="00045E9F" w:rsidRDefault="009C6F59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82048C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2048C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82048C" w:rsidRPr="0082048C">
        <w:rPr>
          <w:rFonts w:ascii="Times New Roman" w:hAnsi="Times New Roman"/>
          <w:sz w:val="28"/>
          <w:szCs w:val="28"/>
        </w:rPr>
        <w:t>Министерство здравоохранения Краснодарского края (выборочно)</w:t>
      </w:r>
    </w:p>
    <w:sectPr w:rsidR="00AC2DBA" w:rsidRPr="0082048C" w:rsidSect="006430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2DBA"/>
    <w:rsid w:val="00045E9F"/>
    <w:rsid w:val="001C1A7B"/>
    <w:rsid w:val="00212060"/>
    <w:rsid w:val="003B6747"/>
    <w:rsid w:val="00643030"/>
    <w:rsid w:val="0082048C"/>
    <w:rsid w:val="009C6F59"/>
    <w:rsid w:val="009C739C"/>
    <w:rsid w:val="00AC2DBA"/>
    <w:rsid w:val="00B66851"/>
    <w:rsid w:val="00C14CE3"/>
    <w:rsid w:val="00CC71B0"/>
    <w:rsid w:val="00CD1292"/>
    <w:rsid w:val="00EA4C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DB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Глебова</dc:creator>
  <cp:lastModifiedBy>Глебова</cp:lastModifiedBy>
  <cp:revision>7</cp:revision>
  <dcterms:created xsi:type="dcterms:W3CDTF">2021-07-12T06:15:00Z</dcterms:created>
  <dcterms:modified xsi:type="dcterms:W3CDTF">2021-07-12T09:59:00Z</dcterms:modified>
</cp:coreProperties>
</file>